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附件1</w:t>
      </w:r>
    </w:p>
    <w:p>
      <w:pPr>
        <w:widowControl/>
        <w:spacing w:line="600" w:lineRule="exact"/>
        <w:jc w:val="center"/>
        <w:rPr>
          <w:rFonts w:eastAsia="方正小标宋简体"/>
          <w:bCs/>
          <w:kern w:val="0"/>
          <w:sz w:val="44"/>
          <w:szCs w:val="44"/>
        </w:rPr>
      </w:pPr>
      <w:bookmarkStart w:id="0" w:name="_GoBack"/>
      <w:r>
        <w:rPr>
          <w:rFonts w:eastAsia="方正小标宋简体"/>
          <w:bCs/>
          <w:kern w:val="0"/>
          <w:sz w:val="44"/>
          <w:szCs w:val="44"/>
        </w:rPr>
        <w:t>市政协九届一次会议提案办理工作</w:t>
      </w:r>
    </w:p>
    <w:p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“回头看”督办</w:t>
      </w:r>
      <w:r>
        <w:rPr>
          <w:rFonts w:eastAsia="方正小标宋简体"/>
          <w:sz w:val="44"/>
          <w:szCs w:val="44"/>
        </w:rPr>
        <w:t>分组情况</w:t>
      </w:r>
    </w:p>
    <w:bookmarkEnd w:id="0"/>
    <w:p>
      <w:pPr>
        <w:spacing w:line="580" w:lineRule="exact"/>
        <w:rPr>
          <w:rFonts w:eastAsia="方正小标宋简体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市政协提案办理工作“回头看”在市政协主席会议领导下进行，设8个督办组，具体如下：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第一组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长：陈若愚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市政协副主席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副组长：姚曙光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市政协经济委员会主任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成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员：宋立新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市政协经济委员会副主任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1904" w:firstLineChars="59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李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澍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市政协经济委员会副主任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提案人及部分经济委员会委员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工作人员：宗和维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市政协办公室专二科科长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承办单位：市发改委、市经信局、市住建局、市商务局、德阳发展集团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第二组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长：汪国华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市政协副主席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副组长：刘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刚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市政协社会和法制委员会主任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成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员：张凯文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市政协社会和法制委员会副主任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王永彬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市政协社会和法制委员会副主任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提案人及部分社会和法制委员会委员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工作人员：周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智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市政协办公室专五科科员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承办单位：市公安局、市民政局、市人社局、市城管执法局</w:t>
      </w:r>
    </w:p>
    <w:p>
      <w:pPr>
        <w:widowControl/>
        <w:shd w:val="clear" w:color="auto" w:fill="FFFFFF"/>
        <w:adjustRightInd w:val="0"/>
        <w:snapToGrid w:val="0"/>
        <w:spacing w:line="580" w:lineRule="exact"/>
        <w:rPr>
          <w:rFonts w:eastAsia="楷体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市金融局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第三组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长：张清良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市政协副主席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副组长：康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琼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市政协教科卫体委员会主任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成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员：李怀金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市政协教科卫体委员会副主任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容春建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市政协教科卫体委员会副主任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提案人及部分教科卫体委员会委员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工作人员：余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波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市政协办公室专四科副科长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承办单位：市教育局、市科技局、市卫健委、市体育局</w:t>
      </w:r>
    </w:p>
    <w:p>
      <w:pPr>
        <w:widowControl/>
        <w:shd w:val="clear" w:color="auto" w:fill="FFFFFF"/>
        <w:adjustRightInd w:val="0"/>
        <w:snapToGrid w:val="0"/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市医保局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第四组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长：尹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艳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市政协副主席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副组长：夏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奇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市政协地方政协和委员联络委员会主任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w w:val="99"/>
          <w:sz w:val="32"/>
          <w:szCs w:val="32"/>
        </w:rPr>
      </w:pPr>
      <w:r>
        <w:rPr>
          <w:rFonts w:eastAsia="仿宋_GB2312"/>
          <w:sz w:val="32"/>
          <w:szCs w:val="32"/>
        </w:rPr>
        <w:t>成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员：田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竞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w w:val="95"/>
          <w:sz w:val="32"/>
          <w:szCs w:val="32"/>
        </w:rPr>
        <w:t>市政协地方政协和委员联络委员会副主任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提案人及部分地方政协和委员联络委员会委员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工作人员：徐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竞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市政协办公室专三科科长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承办单位：广汉市政府、德阳经开区管委会、市委组织部、市委宣传部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第五组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长：罗春华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市政协副主席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副组长：杨轻抒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市政协文化文史和学习委员会主任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成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员：李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斌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市政协文化文史和学习委员会副主任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提案人及部分文化文史和学习委员会委员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工作人员：邓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海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市政协办公室专四科科长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承办单位：旌阳区政府、市委统战部、市文旅局、团市委</w:t>
      </w:r>
    </w:p>
    <w:p>
      <w:pPr>
        <w:widowControl/>
        <w:shd w:val="clear" w:color="auto" w:fill="FFFFFF"/>
        <w:adjustRightInd w:val="0"/>
        <w:snapToGrid w:val="0"/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市科协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30" w:firstLineChars="196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第六组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长：刘泽球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市政协副主席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副组长：陈昌礼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市政协民族宗教和外事侨务委员会主任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成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员：张扬武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w w:val="96"/>
          <w:sz w:val="32"/>
          <w:szCs w:val="32"/>
        </w:rPr>
        <w:t>市政协民族宗教和外事侨务委员会副主任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提案人及部分市政协民族宗教和外事侨务委员会委员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工作人员：杨绪磊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市政协办公室宣传科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承办单位：绵竹市政府、中江县政府、市财政局、市交通局、市国资委、市市场监管局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30" w:firstLineChars="196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第七组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长：蒋开锋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市政协副主席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副组长：周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军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市政协农业和农村委员会主任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成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员：曾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华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w w:val="96"/>
          <w:sz w:val="32"/>
          <w:szCs w:val="32"/>
        </w:rPr>
        <w:t>市政协</w:t>
      </w:r>
      <w:r>
        <w:rPr>
          <w:rFonts w:eastAsia="仿宋_GB2312"/>
          <w:sz w:val="32"/>
          <w:szCs w:val="32"/>
        </w:rPr>
        <w:t>农业和农村委员会</w:t>
      </w:r>
      <w:r>
        <w:rPr>
          <w:rFonts w:eastAsia="仿宋_GB2312"/>
          <w:w w:val="96"/>
          <w:sz w:val="32"/>
          <w:szCs w:val="32"/>
        </w:rPr>
        <w:t>副主任</w:t>
      </w:r>
    </w:p>
    <w:p>
      <w:pPr>
        <w:widowControl/>
        <w:spacing w:line="58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杨春民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市政协农业和农村委员会副主任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提案人及部分农业和农村委员会委员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工作人员：蔡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蒂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市政协信息中心工作人员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承办单位：什邡市政府、市水利局、市农业农村局、市供销社、市邮政管理局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30" w:firstLineChars="196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第八组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长：邱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明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市政协副主席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副组长：周丽姬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市政协人资环委主任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成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员：张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笠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市政协人资环委副主任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钟静琳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市政协人资环委副主任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提案人及部分人资环委员会委员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工作人员：谭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豪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市政协办公室政工人事科科长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承办单位：市自然资源局、市生态环保局、市应急局、市大数据局、供电公司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保障提案办理工作“回头看”的顺利进行，设立工作办公室，由综合协调组、业务指导组、信息宣传组、后勤保障组构成。刘述明同志任办公室主任，程小松、冉晓云、陈凡、陈育勇同志任副主任，负责“回头看”日常工作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1</w:t>
      </w:r>
      <w:r>
        <w:rPr>
          <w:rFonts w:eastAsia="楷体_GB2312"/>
          <w:kern w:val="0"/>
          <w:sz w:val="32"/>
          <w:szCs w:val="32"/>
        </w:rPr>
        <w:t>．</w:t>
      </w:r>
      <w:r>
        <w:rPr>
          <w:rFonts w:eastAsia="楷体_GB2312"/>
          <w:b/>
          <w:sz w:val="32"/>
          <w:szCs w:val="32"/>
        </w:rPr>
        <w:t>综合协调组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组长：程小松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成员：顾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炜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曾雪兵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杨廷春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鲜雨彤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甘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凯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负责领导小组办公室日常工作，主席会议、常委会议审议所需材料印制，统筹协调各督办组工作进度。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2．业务指导组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组长：陈育勇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成员：马健锋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李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明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董卓玛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负责拟定提案办理工作“回头看”实施方案，向各督办组和各承办单位提供“回头看”责任清单等资料，协调配合各督办组开展督办工作，汇总各督办组工作总结，起草市政协九届一次会议提案办理工作“回头看”报告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3．信息宣传组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组长：徐晓彬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成员：刘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凯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李平松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杨绪磊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刘永刚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负责制定宣传工作方案，收集、编报督办工作信息，及时宣传报道提案办理工作“回头看”动态及督办组、承办单位的典型经验，不断扩大提案工作的社会影响力。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4．后勤保障组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组长：冉雪梅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成员：王浩权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谢欣霖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刘颖霖</w:t>
      </w:r>
    </w:p>
    <w:p>
      <w:r>
        <w:rPr>
          <w:rFonts w:eastAsia="仿宋_GB2312"/>
          <w:sz w:val="32"/>
          <w:szCs w:val="32"/>
        </w:rPr>
        <w:t>负责车辆调配等服务保障工作。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799C32C-11D5-4B2B-A335-5B00F6B1B80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1653823E-25DC-4AD3-88E8-ADE97D553B2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FF54988-041D-4837-B97E-8FE787579EE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E168193C-E46C-4C1D-8DA3-0C11F38EB43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Njc0ZjQ2OWRlZTg2NTE3N2MxODdlOGQyZjQzMjYifQ=="/>
  </w:docVars>
  <w:rsids>
    <w:rsidRoot w:val="33104D62"/>
    <w:rsid w:val="3310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2023-05-15T08:30:00Z</dcterms:created>
  <dc:creator>Ming</dc:creator>
  <cp:lastModifiedBy>Ming</cp:lastModifiedBy>
  <dcterms:modified xsi:type="dcterms:W3CDTF">2023-05-15T08:30:53Z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9093DEDB2A474D2782243CBA941E4BFF_11</vt:lpwstr>
  </property>
</Properties>
</file>